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0717B82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F56D29">
        <w:rPr>
          <w:rFonts w:ascii="Arial" w:hAnsi="Arial" w:cs="Arial"/>
          <w:b/>
          <w:sz w:val="24"/>
          <w:szCs w:val="24"/>
          <w:lang w:eastAsia="zh-CN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A665C7" w:rsidRPr="00A665C7">
        <w:rPr>
          <w:rFonts w:ascii="Arial" w:eastAsia="MS Mincho" w:hAnsi="Arial" w:cs="Arial"/>
          <w:b/>
          <w:sz w:val="24"/>
          <w:szCs w:val="24"/>
        </w:rPr>
        <w:t>R4-2306583</w:t>
      </w:r>
    </w:p>
    <w:p w14:paraId="0ED16545" w14:textId="1D555BDD" w:rsidR="0068254F" w:rsidRPr="00881E60" w:rsidRDefault="00F56D2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F56D29">
        <w:rPr>
          <w:rFonts w:ascii="Arial" w:hAnsi="Arial"/>
          <w:b/>
          <w:sz w:val="24"/>
          <w:szCs w:val="24"/>
          <w:lang w:eastAsia="zh-CN"/>
        </w:rPr>
        <w:t>Online, April 17th – 26th, 2023</w:t>
      </w:r>
    </w:p>
    <w:p w14:paraId="1226C057" w14:textId="551A148D" w:rsidR="00E61455" w:rsidRPr="00DB327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B3276" w:rsidRPr="00DB3276">
        <w:rPr>
          <w:rFonts w:ascii="Arial" w:hAnsi="Arial" w:cs="Arial"/>
          <w:sz w:val="22"/>
          <w:lang w:eastAsia="zh-CN"/>
        </w:rPr>
        <w:t xml:space="preserve">WF on </w:t>
      </w:r>
      <w:r w:rsidR="00493827" w:rsidRPr="00493827">
        <w:rPr>
          <w:rFonts w:ascii="Arial" w:hAnsi="Arial" w:cs="Arial"/>
          <w:sz w:val="22"/>
          <w:lang w:eastAsia="zh-CN"/>
        </w:rPr>
        <w:t>MSD simplification due to harmonic and harmonic mixing for EN-DC</w:t>
      </w:r>
    </w:p>
    <w:p w14:paraId="73AD8CE3" w14:textId="465DF26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B3276">
        <w:rPr>
          <w:rFonts w:ascii="Arial" w:hAnsi="Arial" w:cs="Arial"/>
          <w:sz w:val="22"/>
          <w:lang w:eastAsia="zh-CN"/>
        </w:rPr>
        <w:t>5.1.</w:t>
      </w:r>
      <w:r w:rsidR="00792552">
        <w:rPr>
          <w:rFonts w:ascii="Arial" w:hAnsi="Arial" w:cs="Arial"/>
          <w:sz w:val="22"/>
          <w:lang w:eastAsia="zh-CN"/>
        </w:rPr>
        <w:t>5</w:t>
      </w:r>
    </w:p>
    <w:p w14:paraId="6402E503" w14:textId="64243F1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E8145C">
        <w:rPr>
          <w:rFonts w:ascii="Arial" w:hAnsi="Arial" w:cs="Arial"/>
          <w:sz w:val="22"/>
        </w:rPr>
        <w:tab/>
      </w:r>
      <w:r w:rsidR="00F56D29" w:rsidRPr="00E8145C">
        <w:rPr>
          <w:rFonts w:ascii="Arial" w:hAnsi="Arial" w:cs="Arial"/>
          <w:sz w:val="22"/>
        </w:rPr>
        <w:t>Huawei, HiSilicon</w:t>
      </w:r>
      <w:r w:rsidR="009636E5">
        <w:rPr>
          <w:rFonts w:ascii="Arial" w:hAnsi="Arial" w:cs="Arial"/>
          <w:sz w:val="22"/>
        </w:rPr>
        <w:t>, […]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82CD160" w:rsidR="00EF3FF4" w:rsidRDefault="003D2F3C" w:rsidP="003E08FC">
      <w:pPr>
        <w:pStyle w:val="1"/>
      </w:pPr>
      <w:r>
        <w:t>1 Background</w:t>
      </w:r>
    </w:p>
    <w:p w14:paraId="6090C321" w14:textId="77777777" w:rsidR="00AD63EA" w:rsidRDefault="00AD63EA" w:rsidP="00AD63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clause 7.3.1 of TR 38.846 [1], we have the following agreement on the REFSENS exception due to </w:t>
      </w:r>
      <w:r w:rsidRPr="004F518D">
        <w:rPr>
          <w:rFonts w:eastAsiaTheme="minorEastAsia"/>
          <w:lang w:eastAsia="zh-CN"/>
        </w:rPr>
        <w:t>harmonic/harmonic mixing interference</w:t>
      </w:r>
      <w:r>
        <w:rPr>
          <w:rFonts w:eastAsiaTheme="minorEastAsia"/>
          <w:lang w:eastAsia="zh-CN"/>
        </w:rPr>
        <w:t xml:space="preserve"> specified for ENDC band combinations.</w:t>
      </w:r>
    </w:p>
    <w:p w14:paraId="1D287265" w14:textId="2C9AC047" w:rsidR="00792552" w:rsidRDefault="00AD63EA" w:rsidP="00AD63EA">
      <w:pPr>
        <w:rPr>
          <w:lang w:eastAsia="zh-CN"/>
        </w:rPr>
      </w:pPr>
      <w:r w:rsidRPr="004F518D">
        <w:rPr>
          <w:rFonts w:eastAsiaTheme="minorEastAsia"/>
          <w:i/>
          <w:shd w:val="pct15" w:color="auto" w:fill="FFFFFF"/>
          <w:lang w:eastAsia="zh-CN"/>
        </w:rPr>
        <w:t>For reference sensitivity exception due to harmonic/harmonic mixing specified for ENDC/NEDC band combinations, it’s suggested to follow the same principles as for NR CA BCS4 WI in WF R4-2210565 as a starting point.</w:t>
      </w:r>
    </w:p>
    <w:p w14:paraId="33B94989" w14:textId="2D3F6BE0" w:rsidR="00792552" w:rsidRPr="00AD63EA" w:rsidRDefault="00AD63EA" w:rsidP="00AF780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meeting, one TP [2] was provided to </w:t>
      </w:r>
      <w:r w:rsidRPr="00AD63EA">
        <w:rPr>
          <w:rFonts w:eastAsiaTheme="minorEastAsia"/>
          <w:lang w:eastAsia="zh-CN"/>
        </w:rPr>
        <w:t>align the MSD test configurations due to harmonic/harmonic mixing interference with NR CA specified in TS 38.101-1</w:t>
      </w:r>
      <w:r>
        <w:rPr>
          <w:rFonts w:eastAsiaTheme="minorEastAsia"/>
          <w:lang w:eastAsia="zh-CN"/>
        </w:rPr>
        <w:t xml:space="preserve">. </w:t>
      </w:r>
    </w:p>
    <w:p w14:paraId="60897A41" w14:textId="495A37A9" w:rsidR="00AF7807" w:rsidRPr="00AD63EA" w:rsidRDefault="00AD63EA" w:rsidP="00AF780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we’d like to clarify the criteria on how to reduce MSD test points due to harmonic interference.</w:t>
      </w:r>
    </w:p>
    <w:p w14:paraId="1A7A32B2" w14:textId="319A6968" w:rsidR="003D2F3C" w:rsidRDefault="00AA75D6" w:rsidP="003D2F3C">
      <w:pPr>
        <w:pStyle w:val="1"/>
      </w:pPr>
      <w:r>
        <w:t xml:space="preserve">2 </w:t>
      </w:r>
      <w:r w:rsidR="00AD63EA">
        <w:t>Way forward</w:t>
      </w:r>
    </w:p>
    <w:p w14:paraId="2E6C1DF9" w14:textId="5B2AA917" w:rsidR="005A0315" w:rsidRPr="005A0315" w:rsidRDefault="005A0315" w:rsidP="005A0315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&lt;Way forward</w:t>
      </w:r>
      <w:r w:rsidR="00AD63EA">
        <w:rPr>
          <w:b/>
          <w:lang w:eastAsia="zh-CN"/>
        </w:rPr>
        <w:t xml:space="preserve"> 1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  <w:r w:rsidRPr="009636E5">
        <w:rPr>
          <w:b/>
          <w:lang w:eastAsia="zh-CN"/>
        </w:rPr>
        <w:t xml:space="preserve"> </w:t>
      </w:r>
      <w:r w:rsidR="009636E5" w:rsidRPr="009636E5">
        <w:rPr>
          <w:b/>
          <w:lang w:eastAsia="zh-CN"/>
        </w:rPr>
        <w:t xml:space="preserve">In order to implement MSD test reduction, </w:t>
      </w:r>
      <w:r w:rsidR="00AD63EA" w:rsidRPr="009636E5">
        <w:rPr>
          <w:rFonts w:eastAsia="宋体"/>
          <w:b/>
          <w:szCs w:val="24"/>
          <w:lang w:eastAsia="zh-CN"/>
        </w:rPr>
        <w:t>P</w:t>
      </w:r>
      <w:r w:rsidR="00AD63EA">
        <w:rPr>
          <w:rFonts w:eastAsia="宋体"/>
          <w:b/>
          <w:szCs w:val="24"/>
          <w:lang w:eastAsia="zh-CN"/>
        </w:rPr>
        <w:t>4, P5,</w:t>
      </w:r>
      <w:r w:rsidR="00AD63EA" w:rsidRPr="00AD63EA">
        <w:rPr>
          <w:rFonts w:eastAsia="宋体"/>
          <w:b/>
          <w:szCs w:val="24"/>
          <w:lang w:eastAsia="zh-CN"/>
        </w:rPr>
        <w:t xml:space="preserve"> </w:t>
      </w:r>
      <w:r w:rsidR="00AD63EA">
        <w:rPr>
          <w:rFonts w:eastAsia="宋体"/>
          <w:b/>
          <w:szCs w:val="24"/>
          <w:lang w:eastAsia="zh-CN"/>
        </w:rPr>
        <w:t xml:space="preserve">P6and P7 proposed in WF R4-2210565 </w:t>
      </w:r>
      <w:r w:rsidR="009636E5">
        <w:rPr>
          <w:rFonts w:eastAsia="宋体"/>
          <w:b/>
          <w:szCs w:val="24"/>
          <w:lang w:eastAsia="zh-CN"/>
        </w:rPr>
        <w:t xml:space="preserve">[3] </w:t>
      </w:r>
      <w:r w:rsidR="00AD63EA">
        <w:rPr>
          <w:rFonts w:eastAsia="宋体"/>
          <w:b/>
          <w:szCs w:val="24"/>
          <w:lang w:eastAsia="zh-CN"/>
        </w:rPr>
        <w:t>are also applicable to ENDC band combinations.</w:t>
      </w:r>
    </w:p>
    <w:p w14:paraId="67A90C5B" w14:textId="77777777" w:rsidR="005A0315" w:rsidRDefault="005A0315" w:rsidP="00AA75D6">
      <w:pPr>
        <w:rPr>
          <w:b/>
          <w:u w:val="single"/>
        </w:rPr>
      </w:pPr>
    </w:p>
    <w:p w14:paraId="0D0F2C05" w14:textId="28413C88" w:rsidR="00AD63EA" w:rsidRDefault="00AD63EA" w:rsidP="00AA75D6">
      <w:pPr>
        <w:rPr>
          <w:b/>
          <w:u w:val="single"/>
        </w:rPr>
      </w:pPr>
      <w:r>
        <w:rPr>
          <w:b/>
          <w:lang w:eastAsia="zh-CN"/>
        </w:rPr>
        <w:t>&lt;Way forward 2&gt;</w:t>
      </w:r>
      <w:r>
        <w:rPr>
          <w:lang w:eastAsia="zh-CN"/>
        </w:rPr>
        <w:t xml:space="preserve">: </w:t>
      </w:r>
      <w:r w:rsidR="009636E5" w:rsidRPr="009636E5">
        <w:rPr>
          <w:b/>
          <w:lang w:eastAsia="zh-CN"/>
        </w:rPr>
        <w:t>To adopt New MSD table format for MSD due to harmonic/</w:t>
      </w:r>
      <w:r w:rsidR="009636E5" w:rsidRPr="009636E5">
        <w:rPr>
          <w:b/>
        </w:rPr>
        <w:t xml:space="preserve"> </w:t>
      </w:r>
      <w:r w:rsidR="009636E5" w:rsidRPr="009636E5">
        <w:rPr>
          <w:b/>
          <w:lang w:eastAsia="zh-CN"/>
        </w:rPr>
        <w:t>harmonic mixing interference for ENDC band combinations</w:t>
      </w:r>
      <w:r w:rsidR="009636E5">
        <w:rPr>
          <w:b/>
          <w:lang w:eastAsia="zh-CN"/>
        </w:rPr>
        <w:t xml:space="preserve"> below as an example.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871"/>
        <w:gridCol w:w="784"/>
        <w:gridCol w:w="1372"/>
        <w:gridCol w:w="1643"/>
        <w:gridCol w:w="784"/>
        <w:gridCol w:w="616"/>
        <w:gridCol w:w="1641"/>
        <w:gridCol w:w="1875"/>
      </w:tblGrid>
      <w:tr w:rsidR="009636E5" w14:paraId="3F6B6B11" w14:textId="77777777" w:rsidTr="0077694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321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91EC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BDFD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4FAE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859A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320B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CCAD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EC4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3B0F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9636E5" w14:paraId="0D8AA302" w14:textId="77777777" w:rsidTr="0077694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42FF" w14:textId="77777777" w:rsidR="009636E5" w:rsidRDefault="009636E5" w:rsidP="00776942">
            <w:pPr>
              <w:autoSpaceDN/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DF9E" w14:textId="77777777" w:rsidR="009636E5" w:rsidRDefault="009636E5" w:rsidP="00776942">
            <w:pPr>
              <w:autoSpaceDN/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5F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3F34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8C01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BB3D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17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D5D0" w14:textId="77777777" w:rsidR="009636E5" w:rsidRDefault="009636E5" w:rsidP="00776942">
            <w:pPr>
              <w:autoSpaceDN/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5ADC" w14:textId="77777777" w:rsidR="009636E5" w:rsidRDefault="009636E5" w:rsidP="00776942">
            <w:pPr>
              <w:autoSpaceDN/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636E5" w14:paraId="6EB229C8" w14:textId="77777777" w:rsidTr="0077694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4B96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7462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9CAF6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26D8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B007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DA075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1906F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23.9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A353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9F6A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UL2/DL1</w:t>
            </w:r>
          </w:p>
          <w:p w14:paraId="246C6D84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direct-hit</w:t>
            </w:r>
          </w:p>
        </w:tc>
      </w:tr>
      <w:tr w:rsidR="009636E5" w14:paraId="2B10458E" w14:textId="77777777" w:rsidTr="0077694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CCC6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B02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FBB68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90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27362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12A60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3926C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13.8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024A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AE8B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UL2/DL1</w:t>
            </w:r>
          </w:p>
          <w:p w14:paraId="2975E649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direct-hit</w:t>
            </w:r>
          </w:p>
        </w:tc>
      </w:tr>
      <w:tr w:rsidR="009636E5" w14:paraId="749B3203" w14:textId="77777777" w:rsidTr="0077694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138E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068D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83280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4C31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5B8A9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A0276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D4541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A70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NOTE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9E45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UL2/DL1</w:t>
            </w:r>
          </w:p>
          <w:p w14:paraId="557E9807" w14:textId="77777777" w:rsidR="009636E5" w:rsidRDefault="009636E5" w:rsidP="0077694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near-miss</w:t>
            </w:r>
          </w:p>
        </w:tc>
      </w:tr>
    </w:tbl>
    <w:p w14:paraId="38DF45FC" w14:textId="77777777" w:rsidR="00AD63EA" w:rsidRDefault="00AD63EA" w:rsidP="00AA75D6">
      <w:pPr>
        <w:rPr>
          <w:b/>
          <w:u w:val="single"/>
        </w:rPr>
      </w:pPr>
    </w:p>
    <w:p w14:paraId="5AAC2A33" w14:textId="42879647" w:rsidR="00C06DC3" w:rsidRPr="00C06DC3" w:rsidRDefault="009636E5" w:rsidP="005147E7">
      <w:pPr>
        <w:rPr>
          <w:rFonts w:eastAsia="Malgun Gothic"/>
          <w:b/>
          <w:u w:val="single"/>
          <w:lang w:eastAsia="ko-KR"/>
        </w:rPr>
      </w:pPr>
      <w:r>
        <w:rPr>
          <w:b/>
          <w:lang w:eastAsia="zh-CN"/>
        </w:rPr>
        <w:t>&lt;Way forward 3&gt;</w:t>
      </w:r>
      <w:r>
        <w:rPr>
          <w:lang w:eastAsia="zh-CN"/>
        </w:rPr>
        <w:t xml:space="preserve">: </w:t>
      </w:r>
      <w:r w:rsidRPr="009636E5">
        <w:rPr>
          <w:b/>
          <w:lang w:eastAsia="zh-CN"/>
        </w:rPr>
        <w:t xml:space="preserve">For the band combinations with same frequency range between NR CA and ENDC (e,g, CA_n1-n77 / DC_1_n77), the same test point can be considered as </w:t>
      </w:r>
      <w:r w:rsidR="00A665C7">
        <w:rPr>
          <w:b/>
          <w:lang w:eastAsia="zh-CN"/>
        </w:rPr>
        <w:t>many</w:t>
      </w:r>
      <w:r w:rsidRPr="009636E5">
        <w:rPr>
          <w:b/>
          <w:lang w:eastAsia="zh-CN"/>
        </w:rPr>
        <w:t xml:space="preserve"> as possible.</w:t>
      </w:r>
    </w:p>
    <w:p w14:paraId="31DD1C6B" w14:textId="481060A3" w:rsidR="00486689" w:rsidRPr="00AB3D40" w:rsidRDefault="00486689" w:rsidP="00486689">
      <w:pPr>
        <w:pStyle w:val="1"/>
        <w:rPr>
          <w:lang w:eastAsia="zh-CN"/>
        </w:rPr>
      </w:pPr>
      <w:r>
        <w:t>Reference</w:t>
      </w:r>
    </w:p>
    <w:p w14:paraId="7BAF03CA" w14:textId="3A449244" w:rsidR="00FE5A70" w:rsidRDefault="00FE5A70" w:rsidP="00FE5A70">
      <w:pPr>
        <w:pStyle w:val="B1"/>
        <w:ind w:leftChars="42" w:left="368"/>
        <w:rPr>
          <w:lang w:eastAsia="zh-CN"/>
        </w:rPr>
      </w:pPr>
      <w:r>
        <w:rPr>
          <w:lang w:eastAsia="zh-CN"/>
        </w:rPr>
        <w:t xml:space="preserve">[1] </w:t>
      </w:r>
      <w:r w:rsidR="009636E5" w:rsidRPr="009636E5">
        <w:rPr>
          <w:lang w:eastAsia="zh-CN"/>
        </w:rPr>
        <w:t>TR 38.846, Study on simplification of band combination specification for NR and LTE, v0.3.0</w:t>
      </w:r>
    </w:p>
    <w:p w14:paraId="4D35BE4B" w14:textId="56B447E5" w:rsidR="00FE5A70" w:rsidRDefault="00FE5A70" w:rsidP="00FE5A70">
      <w:pPr>
        <w:pStyle w:val="B1"/>
        <w:ind w:leftChars="42" w:left="368"/>
        <w:rPr>
          <w:lang w:eastAsia="zh-CN"/>
        </w:rPr>
      </w:pPr>
      <w:r>
        <w:rPr>
          <w:lang w:eastAsia="zh-CN"/>
        </w:rPr>
        <w:t xml:space="preserve">[2] </w:t>
      </w:r>
      <w:r w:rsidR="009636E5" w:rsidRPr="009636E5">
        <w:rPr>
          <w:lang w:eastAsia="zh-CN"/>
        </w:rPr>
        <w:t>R4-2305381</w:t>
      </w:r>
      <w:r w:rsidR="009636E5" w:rsidRPr="009636E5">
        <w:rPr>
          <w:lang w:eastAsia="zh-CN"/>
        </w:rPr>
        <w:tab/>
        <w:t>TP for TR 38.846 to align the MSD test configurations due to harmonic and harmonic mixing for ENDC</w:t>
      </w:r>
      <w:r w:rsidR="00AF7807">
        <w:rPr>
          <w:lang w:eastAsia="zh-CN"/>
        </w:rPr>
        <w:t xml:space="preserve">, </w:t>
      </w:r>
      <w:r w:rsidR="009636E5" w:rsidRPr="009636E5">
        <w:rPr>
          <w:lang w:eastAsia="zh-CN"/>
        </w:rPr>
        <w:t>Huawei, HiSilicon</w:t>
      </w:r>
    </w:p>
    <w:p w14:paraId="42132852" w14:textId="439A1A4E" w:rsidR="00463B5E" w:rsidRDefault="00463B5E" w:rsidP="00FE5A70">
      <w:pPr>
        <w:pStyle w:val="B1"/>
        <w:ind w:leftChars="42" w:left="368"/>
        <w:rPr>
          <w:lang w:eastAsia="zh-CN"/>
        </w:rPr>
      </w:pPr>
      <w:r>
        <w:rPr>
          <w:lang w:eastAsia="zh-CN"/>
        </w:rPr>
        <w:t xml:space="preserve">[3] </w:t>
      </w:r>
      <w:r w:rsidR="009636E5" w:rsidRPr="009636E5">
        <w:rPr>
          <w:lang w:eastAsia="zh-CN"/>
        </w:rPr>
        <w:t>R4-2210565</w:t>
      </w:r>
      <w:r w:rsidR="00AF7807" w:rsidRPr="00AF7807">
        <w:rPr>
          <w:lang w:eastAsia="zh-CN"/>
        </w:rPr>
        <w:tab/>
      </w:r>
      <w:r w:rsidR="009636E5" w:rsidRPr="009636E5">
        <w:rPr>
          <w:lang w:eastAsia="zh-CN"/>
        </w:rPr>
        <w:t>WF on criteria on Rel-17 enhanced MSD table format</w:t>
      </w:r>
      <w:r>
        <w:rPr>
          <w:lang w:eastAsia="zh-CN"/>
        </w:rPr>
        <w:t xml:space="preserve">, </w:t>
      </w:r>
      <w:r w:rsidR="009636E5" w:rsidRPr="009636E5">
        <w:rPr>
          <w:lang w:eastAsia="zh-CN"/>
        </w:rPr>
        <w:t>Skyworks Solutions, Inc.</w:t>
      </w:r>
      <w:bookmarkStart w:id="0" w:name="_GoBack"/>
      <w:bookmarkEnd w:id="0"/>
    </w:p>
    <w:sectPr w:rsidR="00463B5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66B29" w14:textId="77777777" w:rsidR="008C781D" w:rsidRPr="00A10429" w:rsidRDefault="008C781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41D3B7B" w14:textId="77777777" w:rsidR="008C781D" w:rsidRPr="00A10429" w:rsidRDefault="008C781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ADA0A" w14:textId="77777777" w:rsidR="008C781D" w:rsidRPr="00A10429" w:rsidRDefault="008C781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C2BA994" w14:textId="77777777" w:rsidR="008C781D" w:rsidRPr="00A10429" w:rsidRDefault="008C781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DCA40B1"/>
    <w:multiLevelType w:val="multilevel"/>
    <w:tmpl w:val="3DCA40B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3664D5"/>
    <w:multiLevelType w:val="hybridMultilevel"/>
    <w:tmpl w:val="0C64C4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27"/>
  </w:num>
  <w:num w:numId="4">
    <w:abstractNumId w:val="14"/>
  </w:num>
  <w:num w:numId="5">
    <w:abstractNumId w:val="6"/>
  </w:num>
  <w:num w:numId="6">
    <w:abstractNumId w:val="22"/>
  </w:num>
  <w:num w:numId="7">
    <w:abstractNumId w:val="5"/>
  </w:num>
  <w:num w:numId="8">
    <w:abstractNumId w:val="21"/>
  </w:num>
  <w:num w:numId="9">
    <w:abstractNumId w:val="28"/>
  </w:num>
  <w:num w:numId="10">
    <w:abstractNumId w:val="28"/>
  </w:num>
  <w:num w:numId="11">
    <w:abstractNumId w:val="2"/>
  </w:num>
  <w:num w:numId="12">
    <w:abstractNumId w:val="10"/>
  </w:num>
  <w:num w:numId="13">
    <w:abstractNumId w:val="9"/>
  </w:num>
  <w:num w:numId="14">
    <w:abstractNumId w:val="26"/>
  </w:num>
  <w:num w:numId="15">
    <w:abstractNumId w:val="28"/>
  </w:num>
  <w:num w:numId="16">
    <w:abstractNumId w:val="28"/>
  </w:num>
  <w:num w:numId="17">
    <w:abstractNumId w:val="20"/>
  </w:num>
  <w:num w:numId="18">
    <w:abstractNumId w:val="29"/>
  </w:num>
  <w:num w:numId="19">
    <w:abstractNumId w:val="28"/>
  </w:num>
  <w:num w:numId="20">
    <w:abstractNumId w:val="7"/>
  </w:num>
  <w:num w:numId="21">
    <w:abstractNumId w:val="28"/>
  </w:num>
  <w:num w:numId="22">
    <w:abstractNumId w:val="28"/>
  </w:num>
  <w:num w:numId="23">
    <w:abstractNumId w:val="11"/>
  </w:num>
  <w:num w:numId="24">
    <w:abstractNumId w:val="3"/>
  </w:num>
  <w:num w:numId="25">
    <w:abstractNumId w:val="1"/>
  </w:num>
  <w:num w:numId="26">
    <w:abstractNumId w:val="12"/>
  </w:num>
  <w:num w:numId="27">
    <w:abstractNumId w:val="13"/>
  </w:num>
  <w:num w:numId="28">
    <w:abstractNumId w:val="23"/>
  </w:num>
  <w:num w:numId="29">
    <w:abstractNumId w:val="24"/>
  </w:num>
  <w:num w:numId="30">
    <w:abstractNumId w:val="19"/>
  </w:num>
  <w:num w:numId="31">
    <w:abstractNumId w:val="17"/>
  </w:num>
  <w:num w:numId="32">
    <w:abstractNumId w:val="0"/>
  </w:num>
  <w:num w:numId="33">
    <w:abstractNumId w:val="4"/>
  </w:num>
  <w:num w:numId="34">
    <w:abstractNumId w:val="25"/>
  </w:num>
  <w:num w:numId="35">
    <w:abstractNumId w:val="16"/>
  </w:num>
  <w:num w:numId="36">
    <w:abstractNumId w:val="8"/>
  </w:num>
  <w:num w:numId="3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5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4C"/>
    <w:rsid w:val="0006018C"/>
    <w:rsid w:val="00060FE3"/>
    <w:rsid w:val="00061483"/>
    <w:rsid w:val="0006280E"/>
    <w:rsid w:val="00064870"/>
    <w:rsid w:val="00064EE0"/>
    <w:rsid w:val="00065D20"/>
    <w:rsid w:val="00065F75"/>
    <w:rsid w:val="00065F76"/>
    <w:rsid w:val="00067448"/>
    <w:rsid w:val="000701F0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37A"/>
    <w:rsid w:val="00190D3D"/>
    <w:rsid w:val="00192139"/>
    <w:rsid w:val="00192AB7"/>
    <w:rsid w:val="00193B74"/>
    <w:rsid w:val="0019591E"/>
    <w:rsid w:val="00196E90"/>
    <w:rsid w:val="00197367"/>
    <w:rsid w:val="00197B20"/>
    <w:rsid w:val="00197EC2"/>
    <w:rsid w:val="001A0665"/>
    <w:rsid w:val="001A13E0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03E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49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AA1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1F92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D54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17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D70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2F3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5E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68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827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70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6EA7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7E7"/>
    <w:rsid w:val="00514C80"/>
    <w:rsid w:val="005150D2"/>
    <w:rsid w:val="0051531D"/>
    <w:rsid w:val="0051544C"/>
    <w:rsid w:val="00515EB3"/>
    <w:rsid w:val="00516986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322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D71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315"/>
    <w:rsid w:val="005A1049"/>
    <w:rsid w:val="005A152C"/>
    <w:rsid w:val="005A1E70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18A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9FA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5B4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D2B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25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187"/>
    <w:rsid w:val="00742262"/>
    <w:rsid w:val="00742993"/>
    <w:rsid w:val="00742B55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552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A14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81D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05B"/>
    <w:rsid w:val="009276B3"/>
    <w:rsid w:val="00927894"/>
    <w:rsid w:val="00930120"/>
    <w:rsid w:val="00931B7C"/>
    <w:rsid w:val="00931C8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4ED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6E5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A1B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280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5C7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E0B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5D6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8E2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3EA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807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0DA"/>
    <w:rsid w:val="00B35AB3"/>
    <w:rsid w:val="00B360A2"/>
    <w:rsid w:val="00B366AE"/>
    <w:rsid w:val="00B36894"/>
    <w:rsid w:val="00B36AE6"/>
    <w:rsid w:val="00B3713C"/>
    <w:rsid w:val="00B3747D"/>
    <w:rsid w:val="00B377F2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33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7C2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6DC3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5E0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64E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276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0F7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0EE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45C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07BC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29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386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A70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889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docId w15:val="{285F41CD-0FA8-45C8-A463-09A7F969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link w:val="Char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0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0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2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2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3"/>
    <w:rsid w:val="003E08FC"/>
    <w:pPr>
      <w:jc w:val="center"/>
    </w:pPr>
    <w:rPr>
      <w:i/>
    </w:rPr>
  </w:style>
  <w:style w:type="character" w:customStyle="1" w:styleId="Char3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4B3A83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Char5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6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link w:val="EQChar"/>
    <w:qFormat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link w:val="B1Char"/>
    <w:qFormat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sid w:val="006565B4"/>
    <w:rPr>
      <w:rFonts w:ascii="Arial" w:hAnsi="Arial"/>
      <w:sz w:val="18"/>
      <w:lang w:eastAsia="en-US"/>
    </w:rPr>
  </w:style>
  <w:style w:type="character" w:customStyle="1" w:styleId="Char">
    <w:name w:val="题注 Char"/>
    <w:aliases w:val="cap Char"/>
    <w:link w:val="a3"/>
    <w:qFormat/>
    <w:rsid w:val="001F103E"/>
    <w:rPr>
      <w:rFonts w:ascii="Times New Roman" w:eastAsia="Times New Roman" w:hAnsi="Times New Roman"/>
      <w:b/>
      <w:bCs/>
      <w:lang w:val="en-US"/>
    </w:rPr>
  </w:style>
  <w:style w:type="character" w:customStyle="1" w:styleId="Char5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a"/>
    <w:uiPriority w:val="34"/>
    <w:qFormat/>
    <w:locked/>
    <w:rsid w:val="001F103E"/>
    <w:rPr>
      <w:rFonts w:ascii="Times New Roman" w:eastAsia="Times New Roman" w:hAnsi="Times New Roman"/>
    </w:rPr>
  </w:style>
  <w:style w:type="character" w:customStyle="1" w:styleId="B1Char">
    <w:name w:val="B1 Char"/>
    <w:link w:val="B1"/>
    <w:qFormat/>
    <w:rsid w:val="005A0315"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locked/>
    <w:rsid w:val="005A0315"/>
    <w:rPr>
      <w:rFonts w:ascii="Times New Roman" w:eastAsia="Times New Roman" w:hAnsi="Times New Roman"/>
      <w:noProof/>
    </w:rPr>
  </w:style>
  <w:style w:type="paragraph" w:styleId="af1">
    <w:name w:val="Revision"/>
    <w:hidden/>
    <w:uiPriority w:val="99"/>
    <w:semiHidden/>
    <w:rsid w:val="00286AA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C5429-A74E-485A-87B0-7E624BCC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Huawei</cp:lastModifiedBy>
  <cp:revision>5</cp:revision>
  <dcterms:created xsi:type="dcterms:W3CDTF">2023-04-24T16:17:00Z</dcterms:created>
  <dcterms:modified xsi:type="dcterms:W3CDTF">2023-04-25T15:34:00Z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(3)a3tD1xUsJyV5Pv9ieJm856+ZEJfcTtuKzBFXg6Vp3WBC+quRaQA8lHeO2ZiM7hQ7DgeRKKp6
H0f5oJ54/Ix5xaP9n6VCCGW9EPRyVccjoqgPmirCRVnBjhO2FzAGoi5WJki7FVpqEZuwWsDp
FOS+SG75/Ly4s4scVM3KlC7+nrWpH29G7i65CG4Z6lZN6s8i9f4YafKZ6B6ZRwZilvOoKFCF
HHXYmv9wVQ+OSTsatg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d0nUYhiE5nyLZ1/qFpu3wkeMftM0wQuejScD5WGWQFmn5I/7iv96vT
EFQunAg5dmdND5V6NCNfY0iGiVPdTS8D5qF0R7hqh8PudFpGWQiwpNcrrBnG0usrp+pLaST+
KM7//sBuEhvIBHecrbw8cC/N53wcs42zCRMdbQjRuPoqRT0qmBMKFxSoFgAmLPOAP3xAm3RE
4wuupgXLmHqRdolje7af+/QBvs1AFd5MxgD0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gA==</vt:lpwstr>
  </property>
</Properties>
</file>